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68" w:rsidRDefault="000C0868" w:rsidP="000C0868">
      <w:r>
        <w:t>ПОЧУ "Клаксон" имеет следующую структуру:</w:t>
      </w:r>
    </w:p>
    <w:p w:rsidR="000C0868" w:rsidRDefault="000C0868" w:rsidP="000C0868">
      <w:r>
        <w:t>Высший орган управления – учредитель Прокудин Максим Александрович;</w:t>
      </w:r>
    </w:p>
    <w:p w:rsidR="000C0868" w:rsidRDefault="000C0868" w:rsidP="000C0868">
      <w:r>
        <w:t>Директор - Прокудин Максим Александрович;</w:t>
      </w:r>
    </w:p>
    <w:p w:rsidR="000C0868" w:rsidRDefault="000C0868" w:rsidP="000C0868">
      <w:r>
        <w:t>Офис-менеджер - 4 ед.</w:t>
      </w:r>
    </w:p>
    <w:p w:rsidR="000C0868" w:rsidRDefault="006E10FC" w:rsidP="000C0868">
      <w:r>
        <w:t>Преподаватель теории - 24</w:t>
      </w:r>
      <w:r w:rsidR="000C0868">
        <w:t xml:space="preserve"> ед.</w:t>
      </w:r>
    </w:p>
    <w:p w:rsidR="009428A9" w:rsidRDefault="000C0868" w:rsidP="000C0868">
      <w:r>
        <w:t>Мастер производственного обучения вождению – 63 ед.</w:t>
      </w:r>
    </w:p>
    <w:sectPr w:rsidR="009428A9" w:rsidSect="00F3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68"/>
    <w:rsid w:val="000C0868"/>
    <w:rsid w:val="0013650A"/>
    <w:rsid w:val="004443C1"/>
    <w:rsid w:val="006E10FC"/>
    <w:rsid w:val="0072773F"/>
    <w:rsid w:val="009428A9"/>
    <w:rsid w:val="00B458AA"/>
    <w:rsid w:val="00DC326F"/>
    <w:rsid w:val="00F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2016-06-09T04:21:00Z</dcterms:created>
  <dcterms:modified xsi:type="dcterms:W3CDTF">2016-06-10T03:58:00Z</dcterms:modified>
</cp:coreProperties>
</file>