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A3" w:rsidRDefault="00BE03A3" w:rsidP="00BE03A3">
      <w:pPr>
        <w:spacing w:before="120" w:after="120"/>
        <w:ind w:left="1080"/>
        <w:jc w:val="center"/>
        <w:rPr>
          <w:b/>
        </w:rPr>
      </w:pPr>
      <w:r w:rsidRPr="001C2CC8">
        <w:rPr>
          <w:b/>
        </w:rPr>
        <w:t>Сведения о закрытой площадке или автодроме</w:t>
      </w:r>
    </w:p>
    <w:p w:rsidR="001E28F6" w:rsidRPr="00632D36" w:rsidRDefault="001E28F6" w:rsidP="001E28F6">
      <w:pPr>
        <w:jc w:val="both"/>
        <w:rPr>
          <w:u w:val="single"/>
        </w:rPr>
      </w:pPr>
      <w:r w:rsidRPr="00002CAF">
        <w:t>Сведения о наличии  в собственности или на ином законном основании закрытых площадок или автодромов</w:t>
      </w:r>
      <w:r>
        <w:t xml:space="preserve"> </w:t>
      </w:r>
      <w:r w:rsidRPr="00632D36">
        <w:rPr>
          <w:u w:val="single"/>
        </w:rPr>
        <w:t>свидетельство о государственной регистрации права</w:t>
      </w:r>
      <w:r>
        <w:rPr>
          <w:u w:val="single"/>
        </w:rPr>
        <w:t xml:space="preserve"> от 18.01.2016 г. на автодром, договор аренды земельного участка, находящегося в государственной собственности № 03-5933 от 15.12.2008 г., срок действия – до 01.08.2019 г.</w:t>
      </w:r>
    </w:p>
    <w:p w:rsidR="001E28F6" w:rsidRPr="001619C0" w:rsidRDefault="001E28F6" w:rsidP="001E28F6">
      <w:pPr>
        <w:jc w:val="center"/>
        <w:rPr>
          <w:sz w:val="18"/>
          <w:szCs w:val="18"/>
        </w:rPr>
      </w:pPr>
      <w:r w:rsidRPr="001619C0">
        <w:rPr>
          <w:sz w:val="18"/>
          <w:szCs w:val="18"/>
        </w:rPr>
        <w:t>(реквизиты правоустанавливающих документов</w:t>
      </w:r>
      <w:r>
        <w:rPr>
          <w:sz w:val="18"/>
          <w:szCs w:val="18"/>
        </w:rPr>
        <w:t>, срок действия</w:t>
      </w:r>
      <w:r w:rsidRPr="001619C0">
        <w:rPr>
          <w:sz w:val="18"/>
          <w:szCs w:val="18"/>
        </w:rPr>
        <w:t>)</w:t>
      </w:r>
    </w:p>
    <w:p w:rsidR="001E28F6" w:rsidRPr="00C64E70" w:rsidRDefault="001E28F6" w:rsidP="001E28F6">
      <w:pPr>
        <w:jc w:val="both"/>
        <w:rPr>
          <w:u w:val="single"/>
        </w:rPr>
      </w:pPr>
      <w:r>
        <w:t>Р</w:t>
      </w:r>
      <w:r w:rsidRPr="00587194">
        <w:t>азмеры закрытой площадки или автодрома</w:t>
      </w:r>
      <w:r>
        <w:t xml:space="preserve"> </w:t>
      </w:r>
      <w:r>
        <w:rPr>
          <w:u w:val="single"/>
        </w:rPr>
        <w:t>4 200 кв. м</w:t>
      </w:r>
    </w:p>
    <w:p w:rsidR="001E28F6" w:rsidRPr="00ED3627" w:rsidRDefault="001E28F6" w:rsidP="001E28F6">
      <w:pPr>
        <w:jc w:val="center"/>
        <w:rPr>
          <w:sz w:val="18"/>
          <w:szCs w:val="18"/>
        </w:rPr>
      </w:pPr>
      <w:r w:rsidRPr="00ED3627">
        <w:rPr>
          <w:sz w:val="18"/>
          <w:szCs w:val="18"/>
        </w:rPr>
        <w:t>(в</w:t>
      </w:r>
      <w:r>
        <w:rPr>
          <w:sz w:val="18"/>
          <w:szCs w:val="18"/>
        </w:rPr>
        <w:t xml:space="preserve"> соответствии с </w:t>
      </w:r>
      <w:r w:rsidRPr="00ED3627">
        <w:rPr>
          <w:sz w:val="18"/>
          <w:szCs w:val="18"/>
        </w:rPr>
        <w:t xml:space="preserve"> правоустанавливающи</w:t>
      </w:r>
      <w:r>
        <w:rPr>
          <w:sz w:val="18"/>
          <w:szCs w:val="18"/>
        </w:rPr>
        <w:t>ми</w:t>
      </w:r>
      <w:r w:rsidRPr="00ED3627">
        <w:rPr>
          <w:sz w:val="18"/>
          <w:szCs w:val="18"/>
        </w:rPr>
        <w:t xml:space="preserve"> документа</w:t>
      </w:r>
      <w:r>
        <w:rPr>
          <w:sz w:val="18"/>
          <w:szCs w:val="18"/>
        </w:rPr>
        <w:t>ми и итогами</w:t>
      </w:r>
      <w:r w:rsidRPr="00ED3627">
        <w:rPr>
          <w:sz w:val="18"/>
          <w:szCs w:val="18"/>
        </w:rPr>
        <w:t xml:space="preserve"> фактическо</w:t>
      </w:r>
      <w:r>
        <w:rPr>
          <w:sz w:val="18"/>
          <w:szCs w:val="18"/>
        </w:rPr>
        <w:t>го</w:t>
      </w:r>
      <w:r w:rsidRPr="00ED3627">
        <w:rPr>
          <w:sz w:val="18"/>
          <w:szCs w:val="18"/>
        </w:rPr>
        <w:t xml:space="preserve"> обследования)</w:t>
      </w:r>
    </w:p>
    <w:p w:rsidR="001E28F6" w:rsidRPr="00FA2382" w:rsidRDefault="001E28F6" w:rsidP="001E28F6">
      <w:pPr>
        <w:jc w:val="both"/>
        <w:rPr>
          <w:i/>
          <w:u w:val="single"/>
        </w:rPr>
      </w:pPr>
      <w:r w:rsidRPr="00FA2382">
        <w:t>Наличие ровного и однородного асфальто-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</w:t>
      </w:r>
      <w:r>
        <w:t>:</w:t>
      </w:r>
      <w:r w:rsidRPr="00FA2382">
        <w:t xml:space="preserve"> </w:t>
      </w:r>
      <w:r w:rsidRPr="00FA2382">
        <w:rPr>
          <w:i/>
          <w:u w:val="single"/>
        </w:rPr>
        <w:t>имеется</w:t>
      </w:r>
      <w:r>
        <w:rPr>
          <w:i/>
          <w:u w:val="single"/>
        </w:rPr>
        <w:t xml:space="preserve"> ровное, однородное, асфальтобетонное покрытие для выполнения учебных (контрольных) заданий.</w:t>
      </w:r>
    </w:p>
    <w:p w:rsidR="001E28F6" w:rsidRPr="00FA2382" w:rsidRDefault="001E28F6" w:rsidP="001E28F6">
      <w:pPr>
        <w:jc w:val="both"/>
      </w:pPr>
      <w:r w:rsidRPr="00FA2382"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</w:t>
      </w:r>
      <w:r w:rsidRPr="00F134DC">
        <w:rPr>
          <w:i/>
          <w:u w:val="single"/>
        </w:rPr>
        <w:t>имеется</w:t>
      </w:r>
      <w:r>
        <w:rPr>
          <w:i/>
          <w:u w:val="single"/>
        </w:rPr>
        <w:t xml:space="preserve"> естественное природное ограждение кустарником, имеется шлагбаум.</w:t>
      </w:r>
    </w:p>
    <w:p w:rsidR="001E28F6" w:rsidRPr="00FA2382" w:rsidRDefault="001E28F6" w:rsidP="001E28F6">
      <w:r w:rsidRPr="00FA2382">
        <w:t xml:space="preserve">Наличие наклонного участка (эстакады) с продольным уклоном в пределах 8–16% </w:t>
      </w:r>
      <w:r w:rsidRPr="00FA2382">
        <w:rPr>
          <w:i/>
          <w:u w:val="single"/>
        </w:rPr>
        <w:t>имеется</w:t>
      </w:r>
    </w:p>
    <w:p w:rsidR="001E28F6" w:rsidRPr="00FA2382" w:rsidRDefault="001E28F6" w:rsidP="001E28F6">
      <w:r w:rsidRPr="00FA2382"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</w:t>
      </w:r>
      <w:r w:rsidRPr="00FA2382">
        <w:rPr>
          <w:i/>
          <w:u w:val="single"/>
        </w:rPr>
        <w:t xml:space="preserve">соответствуют </w:t>
      </w:r>
      <w:r w:rsidRPr="00FA2382">
        <w:t xml:space="preserve"> </w:t>
      </w:r>
    </w:p>
    <w:p w:rsidR="001E28F6" w:rsidRPr="00FA2382" w:rsidRDefault="001E28F6" w:rsidP="001E28F6">
      <w:pPr>
        <w:jc w:val="both"/>
      </w:pPr>
      <w:r w:rsidRPr="00FA2382">
        <w:t xml:space="preserve">Коэффициент сцепления колес транспортного средства с покрытием не ниже 0,4 </w:t>
      </w:r>
      <w:r w:rsidRPr="00FA2382">
        <w:rPr>
          <w:i/>
          <w:u w:val="single"/>
        </w:rPr>
        <w:t xml:space="preserve">соответствуют </w:t>
      </w:r>
      <w:r w:rsidRPr="00FA2382">
        <w:t xml:space="preserve"> </w:t>
      </w:r>
    </w:p>
    <w:p w:rsidR="001E28F6" w:rsidRPr="00FA2382" w:rsidRDefault="001E28F6" w:rsidP="001E28F6">
      <w:pPr>
        <w:jc w:val="both"/>
        <w:rPr>
          <w:i/>
        </w:rPr>
      </w:pPr>
      <w:r w:rsidRPr="00FA2382">
        <w:t xml:space="preserve">Наличие оборудования, позволяющего  разметить границы для  выполнения соответствующих заданий </w:t>
      </w:r>
      <w:r w:rsidRPr="001370EC">
        <w:rPr>
          <w:i/>
          <w:u w:val="single"/>
        </w:rPr>
        <w:t xml:space="preserve">в наличии: конус дорожный – </w:t>
      </w:r>
      <w:r>
        <w:rPr>
          <w:i/>
          <w:u w:val="single"/>
        </w:rPr>
        <w:t>181</w:t>
      </w:r>
      <w:r w:rsidRPr="001370EC">
        <w:rPr>
          <w:i/>
          <w:u w:val="single"/>
        </w:rPr>
        <w:t xml:space="preserve"> шт., стойки металлопластиковые 24 шт., стойки деревянные 45 шт, линии разметки </w:t>
      </w:r>
      <w:r>
        <w:rPr>
          <w:i/>
          <w:u w:val="single"/>
        </w:rPr>
        <w:t xml:space="preserve">– </w:t>
      </w:r>
      <w:r w:rsidRPr="001370EC">
        <w:rPr>
          <w:i/>
          <w:u w:val="single"/>
        </w:rPr>
        <w:t>имеются</w:t>
      </w:r>
      <w:r>
        <w:rPr>
          <w:i/>
        </w:rPr>
        <w:t>.</w:t>
      </w:r>
    </w:p>
    <w:p w:rsidR="001E28F6" w:rsidRPr="00FA2382" w:rsidRDefault="001E28F6" w:rsidP="001E28F6">
      <w:r w:rsidRPr="00FA2382">
        <w:t xml:space="preserve">Поперечный уклон, обеспечивающий водоотвод </w:t>
      </w:r>
      <w:r>
        <w:rPr>
          <w:i/>
          <w:u w:val="single"/>
        </w:rPr>
        <w:t>имеется</w:t>
      </w:r>
      <w:r w:rsidRPr="00FA2382">
        <w:rPr>
          <w:i/>
          <w:u w:val="single"/>
        </w:rPr>
        <w:t xml:space="preserve"> </w:t>
      </w:r>
      <w:r w:rsidRPr="00FA2382">
        <w:t xml:space="preserve"> </w:t>
      </w:r>
    </w:p>
    <w:p w:rsidR="001E28F6" w:rsidRPr="00FA2382" w:rsidRDefault="001E28F6" w:rsidP="001E28F6">
      <w:r w:rsidRPr="00FA2382">
        <w:t xml:space="preserve">Продольный уклон (за исключением наклонного участка) не более 100‰ </w:t>
      </w:r>
      <w:r>
        <w:rPr>
          <w:i/>
          <w:u w:val="single"/>
        </w:rPr>
        <w:t>имеется</w:t>
      </w:r>
      <w:r w:rsidRPr="00FA2382">
        <w:rPr>
          <w:i/>
          <w:u w:val="single"/>
        </w:rPr>
        <w:t xml:space="preserve"> </w:t>
      </w:r>
    </w:p>
    <w:p w:rsidR="001E28F6" w:rsidRDefault="001E28F6" w:rsidP="001E28F6">
      <w:r w:rsidRPr="00F134DC">
        <w:t>Наличие освещенности</w:t>
      </w:r>
      <w:r>
        <w:t xml:space="preserve"> </w:t>
      </w:r>
      <w:r>
        <w:rPr>
          <w:i/>
          <w:u w:val="single"/>
        </w:rPr>
        <w:t>отсутствует</w:t>
      </w:r>
    </w:p>
    <w:p w:rsidR="001E28F6" w:rsidRPr="00F134DC" w:rsidRDefault="001E28F6" w:rsidP="001E28F6">
      <w:r w:rsidRPr="00F134DC">
        <w:t>Наличие перекрестка (регулируемого или нерегулируемого)</w:t>
      </w:r>
      <w:r>
        <w:t xml:space="preserve"> </w:t>
      </w:r>
      <w:r w:rsidRPr="00F134DC">
        <w:rPr>
          <w:i/>
          <w:u w:val="single"/>
        </w:rPr>
        <w:t>имеется</w:t>
      </w:r>
      <w:r>
        <w:rPr>
          <w:i/>
          <w:u w:val="single"/>
        </w:rPr>
        <w:t xml:space="preserve"> регулируемый, нерегулируемый перекресток, пешеходный переход, ж/д переезд, конуса, стойки.</w:t>
      </w:r>
    </w:p>
    <w:p w:rsidR="001E28F6" w:rsidRPr="00F134DC" w:rsidRDefault="001E28F6" w:rsidP="001E28F6">
      <w:r w:rsidRPr="00F134DC">
        <w:t xml:space="preserve">Наличие пешеходного  перехода </w:t>
      </w:r>
      <w:r w:rsidRPr="00F134DC">
        <w:rPr>
          <w:i/>
          <w:u w:val="single"/>
        </w:rPr>
        <w:t>имеется</w:t>
      </w:r>
      <w:r>
        <w:rPr>
          <w:i/>
          <w:u w:val="single"/>
        </w:rPr>
        <w:t>, обеспечен разметкой и дорожными знаками 5.19.1, 5.19.2.</w:t>
      </w:r>
    </w:p>
    <w:p w:rsidR="001E28F6" w:rsidRPr="001370EC" w:rsidRDefault="001E28F6" w:rsidP="001E28F6">
      <w:pPr>
        <w:rPr>
          <w:u w:val="single"/>
        </w:rPr>
      </w:pPr>
      <w:r w:rsidRPr="00F134DC">
        <w:t>Наличие дорожных знаков (для автодромов)</w:t>
      </w:r>
      <w:r>
        <w:t xml:space="preserve"> </w:t>
      </w:r>
      <w:r w:rsidRPr="001370EC">
        <w:rPr>
          <w:i/>
          <w:u w:val="single"/>
        </w:rPr>
        <w:t>имеются: 1.2. - 1шт., 1.2.1-</w:t>
      </w:r>
      <w:r>
        <w:rPr>
          <w:i/>
          <w:u w:val="single"/>
        </w:rPr>
        <w:t>2</w:t>
      </w:r>
      <w:r w:rsidRPr="001370EC">
        <w:rPr>
          <w:i/>
          <w:u w:val="single"/>
        </w:rPr>
        <w:t xml:space="preserve"> шт., 1.3.1. – 1 шт., 1.13 – 1 шт., 1.14 – 1 шт., 2.1. – </w:t>
      </w:r>
      <w:r>
        <w:rPr>
          <w:i/>
          <w:u w:val="single"/>
        </w:rPr>
        <w:t>2</w:t>
      </w:r>
      <w:r w:rsidRPr="001370EC">
        <w:rPr>
          <w:i/>
          <w:u w:val="single"/>
        </w:rPr>
        <w:t xml:space="preserve"> шт., 2.4. – 1</w:t>
      </w:r>
      <w:r>
        <w:rPr>
          <w:i/>
          <w:u w:val="single"/>
        </w:rPr>
        <w:t xml:space="preserve"> шт., 2.5. –2</w:t>
      </w:r>
      <w:r w:rsidRPr="001370EC">
        <w:rPr>
          <w:i/>
          <w:u w:val="single"/>
        </w:rPr>
        <w:t xml:space="preserve"> шт., 3.24 – </w:t>
      </w:r>
      <w:r>
        <w:rPr>
          <w:i/>
          <w:u w:val="single"/>
        </w:rPr>
        <w:t>2</w:t>
      </w:r>
      <w:r w:rsidRPr="001370EC">
        <w:rPr>
          <w:i/>
          <w:u w:val="single"/>
        </w:rPr>
        <w:t xml:space="preserve"> шт., 3.27 – </w:t>
      </w:r>
      <w:r>
        <w:rPr>
          <w:i/>
          <w:u w:val="single"/>
        </w:rPr>
        <w:t>1</w:t>
      </w:r>
      <w:r w:rsidRPr="001370EC">
        <w:rPr>
          <w:i/>
          <w:u w:val="single"/>
        </w:rPr>
        <w:t xml:space="preserve"> шт., 4.1.1. -</w:t>
      </w:r>
      <w:r>
        <w:rPr>
          <w:i/>
          <w:u w:val="single"/>
        </w:rPr>
        <w:t xml:space="preserve"> </w:t>
      </w:r>
      <w:r w:rsidRPr="001370EC">
        <w:rPr>
          <w:i/>
          <w:u w:val="single"/>
        </w:rPr>
        <w:t xml:space="preserve">3 шт., 4.1.3. – 2 шт., 4.1.4. – 2 шт, 5.19.1(2) – </w:t>
      </w:r>
      <w:r>
        <w:rPr>
          <w:i/>
          <w:u w:val="single"/>
        </w:rPr>
        <w:t>6</w:t>
      </w:r>
      <w:r w:rsidRPr="001370EC">
        <w:rPr>
          <w:i/>
          <w:u w:val="single"/>
        </w:rPr>
        <w:t xml:space="preserve"> шт., 6.4. – 5 шт., 8.4.1. – 1 шт., 8.4.4. – 1 шт. </w:t>
      </w:r>
    </w:p>
    <w:p w:rsidR="001E28F6" w:rsidRDefault="001E28F6" w:rsidP="001E28F6">
      <w:pPr>
        <w:rPr>
          <w:i/>
          <w:u w:val="single"/>
        </w:rPr>
      </w:pPr>
      <w:r w:rsidRPr="00F55A94">
        <w:t xml:space="preserve">Наличие средств организации дорожного движения (для автодромов) </w:t>
      </w:r>
      <w:r w:rsidRPr="001370EC">
        <w:rPr>
          <w:i/>
          <w:u w:val="single"/>
        </w:rPr>
        <w:t>имеется: светофор – 4 шт., дорожн</w:t>
      </w:r>
      <w:r>
        <w:rPr>
          <w:i/>
          <w:u w:val="single"/>
        </w:rPr>
        <w:t xml:space="preserve">ыми знаками, дорожной разметкой. </w:t>
      </w:r>
    </w:p>
    <w:p w:rsidR="001E28F6" w:rsidRDefault="001E28F6" w:rsidP="001E28F6">
      <w:pPr>
        <w:rPr>
          <w:i/>
          <w:u w:val="single"/>
        </w:rPr>
      </w:pPr>
      <w:r>
        <w:rPr>
          <w:i/>
          <w:u w:val="single"/>
        </w:rPr>
        <w:t>Количество упражнений: горка «В» - 2 шт., горка «СД» - 1 шт., параллельная парковка «В» - 5 шт., параллельная парковка «СД» - 1 шт., въезд в бокс «В» - 7 шт., въезд в бокс «СД» - 1 шт., разворот «В» - 3 шт., разворот «СД» - 1 шт., змейка «В» - 2 шт., змейка «СД» - 1 шт.</w:t>
      </w:r>
    </w:p>
    <w:p w:rsidR="001E28F6" w:rsidRPr="001370EC" w:rsidRDefault="001E28F6" w:rsidP="001E28F6">
      <w:pPr>
        <w:rPr>
          <w:i/>
          <w:u w:val="single"/>
        </w:rPr>
      </w:pPr>
      <w:r>
        <w:rPr>
          <w:i/>
          <w:u w:val="single"/>
        </w:rPr>
        <w:t xml:space="preserve"> </w:t>
      </w:r>
    </w:p>
    <w:p w:rsidR="001E28F6" w:rsidRPr="00B41EAD" w:rsidRDefault="001E28F6" w:rsidP="001E28F6">
      <w:r w:rsidRPr="00B41EAD">
        <w:t xml:space="preserve"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 </w:t>
      </w:r>
      <w:r>
        <w:rPr>
          <w:i/>
          <w:u w:val="single"/>
        </w:rPr>
        <w:t>отсутствуют.</w:t>
      </w:r>
      <w:r w:rsidRPr="00B41EAD">
        <w:rPr>
          <w:i/>
          <w:u w:val="single"/>
        </w:rPr>
        <w:t xml:space="preserve"> </w:t>
      </w:r>
    </w:p>
    <w:p w:rsidR="001E28F6" w:rsidRPr="00B41EAD" w:rsidRDefault="001E28F6" w:rsidP="001E28F6">
      <w:pPr>
        <w:jc w:val="both"/>
      </w:pPr>
      <w:r w:rsidRPr="00B41EAD">
        <w:t xml:space="preserve">Наличие утвержденных технических условий (для автоматизированных автодромов) </w:t>
      </w:r>
      <w:r>
        <w:rPr>
          <w:i/>
          <w:u w:val="single"/>
        </w:rPr>
        <w:t>отсутствуют.</w:t>
      </w:r>
      <w:r w:rsidRPr="00B41EAD">
        <w:rPr>
          <w:i/>
          <w:u w:val="single"/>
        </w:rPr>
        <w:t xml:space="preserve"> </w:t>
      </w:r>
    </w:p>
    <w:p w:rsidR="001E28F6" w:rsidRPr="001C2CC8" w:rsidRDefault="001E28F6" w:rsidP="00BE03A3">
      <w:pPr>
        <w:spacing w:before="120" w:after="120"/>
        <w:ind w:left="1080"/>
        <w:jc w:val="center"/>
        <w:rPr>
          <w:b/>
        </w:rPr>
      </w:pPr>
    </w:p>
    <w:sectPr w:rsidR="001E28F6" w:rsidRPr="001C2CC8" w:rsidSect="001E28F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79C" w:rsidRDefault="001E279C" w:rsidP="00BE03A3">
      <w:r>
        <w:separator/>
      </w:r>
    </w:p>
  </w:endnote>
  <w:endnote w:type="continuationSeparator" w:id="1">
    <w:p w:rsidR="001E279C" w:rsidRDefault="001E279C" w:rsidP="00BE0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79C" w:rsidRDefault="001E279C" w:rsidP="00BE03A3">
      <w:r>
        <w:separator/>
      </w:r>
    </w:p>
  </w:footnote>
  <w:footnote w:type="continuationSeparator" w:id="1">
    <w:p w:rsidR="001E279C" w:rsidRDefault="001E279C" w:rsidP="00BE0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3A3"/>
    <w:rsid w:val="00023484"/>
    <w:rsid w:val="00096F3A"/>
    <w:rsid w:val="0013650A"/>
    <w:rsid w:val="001E279C"/>
    <w:rsid w:val="001E28F6"/>
    <w:rsid w:val="004443C1"/>
    <w:rsid w:val="009428A9"/>
    <w:rsid w:val="00B458AA"/>
    <w:rsid w:val="00BE03A3"/>
    <w:rsid w:val="00E73543"/>
    <w:rsid w:val="00F3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A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E03A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E0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BE03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2016-05-25T07:47:00Z</dcterms:created>
  <dcterms:modified xsi:type="dcterms:W3CDTF">2016-05-26T06:09:00Z</dcterms:modified>
</cp:coreProperties>
</file>